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museo</w:t>
      </w:r>
    </w:p>
    <w:p>
      <w:r>
        <w:t>4.7.2023 tiistai</w:t>
      </w:r>
    </w:p>
    <w:p>
      <w:pPr>
        <w:pStyle w:val="Heading1"/>
      </w:pPr>
      <w:r>
        <w:t>4.7.2023-26.8.2023</w:t>
      </w:r>
    </w:p>
    <w:p>
      <w:pPr>
        <w:pStyle w:val="Heading2"/>
      </w:pPr>
      <w:r>
        <w:t>12:00-16:00 Jurvan museo avoinna</w:t>
      </w:r>
    </w:p>
    <w:p>
      <w:r>
        <w:t>Jurvan museon aukioloajat</w:t>
      </w:r>
    </w:p>
    <w:p>
      <w:r>
        <w:t>Vapaaehtoinen pääsymaksu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