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27.6.2023 tiistai</w:t>
      </w:r>
    </w:p>
    <w:p>
      <w:pPr>
        <w:pStyle w:val="Heading1"/>
      </w:pPr>
      <w:r>
        <w:t>27.6.2023-12.8.2023</w:t>
      </w:r>
    </w:p>
    <w:p>
      <w:pPr>
        <w:pStyle w:val="Heading2"/>
      </w:pPr>
      <w:r>
        <w:t xml:space="preserve">12:00-22:00 Kyrön tislaamokierrokset </w:t>
      </w:r>
    </w:p>
    <w:p>
      <w:r>
        <w:t>27.6.-12.8. Ti-la: Perinteinen tislaamokierros klo 13:30 &amp; viskiin painottuva tislaamokierros 16:30</w:t>
      </w:r>
    </w:p>
    <w:p>
      <w:r>
        <w:t>Tislaamokierrokset 12 €, perinteinen tasting 23 €, viskitasting 26 €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