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Alpon savanni</w:t>
      </w:r>
    </w:p>
    <w:p>
      <w:r>
        <w:t>22.7.2023 lauantai</w:t>
      </w:r>
    </w:p>
    <w:p>
      <w:pPr>
        <w:pStyle w:val="Heading1"/>
      </w:pPr>
      <w:r>
        <w:t>22.7.2023 lauantai</w:t>
      </w:r>
    </w:p>
    <w:p>
      <w:pPr>
        <w:pStyle w:val="Heading2"/>
      </w:pPr>
      <w:r>
        <w:t>15:00-18:00 Ukraina-veistos työpajat</w:t>
      </w:r>
    </w:p>
    <w:p>
      <w:r>
        <w:t xml:space="preserve">Kaikki voivat osallistua vuoden ITE-taiteilija Alpo Koivumäen viimeiseksi suunnitteleman veistoksen tekemiseen. </w:t>
      </w:r>
    </w:p>
    <w:p>
      <w:r>
        <w:t>-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