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17.7.2023 maanantai</w:t>
      </w:r>
    </w:p>
    <w:p>
      <w:pPr>
        <w:pStyle w:val="Heading1"/>
      </w:pPr>
      <w:r>
        <w:t>17.7.2023-28.7.2023</w:t>
      </w:r>
    </w:p>
    <w:p>
      <w:pPr>
        <w:pStyle w:val="Heading2"/>
      </w:pPr>
      <w:r>
        <w:t>12:00-17:00 Teuvan Kirjaston Mysteeriviikot</w:t>
      </w:r>
    </w:p>
    <w:p>
      <w:r>
        <w:t>Hauska Etsintäpeli lapsille!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