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13.11.2023 maanantai</w:t>
      </w:r>
    </w:p>
    <w:p>
      <w:pPr>
        <w:pStyle w:val="Heading1"/>
      </w:pPr>
      <w:r>
        <w:t>13.11.2023-4.12.2023</w:t>
      </w:r>
    </w:p>
    <w:p>
      <w:pPr>
        <w:pStyle w:val="Heading2"/>
      </w:pPr>
      <w:r>
        <w:t>10:00-20:00 Joulupostia ikäihmisille</w:t>
      </w:r>
    </w:p>
    <w:p>
      <w:r>
        <w:t>Lähetä joulukortti ikäihmisille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