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Hantsa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18:00-20:00 Yleisluento: Filosofian luonne ja merkitys</w:t>
      </w:r>
    </w:p>
    <w:p>
      <w:r>
        <w:t>Yleisluento: Filosofian luonne ja merkitys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