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25.11.2023 lauantai</w:t>
      </w:r>
    </w:p>
    <w:p>
      <w:pPr>
        <w:pStyle w:val="Heading1"/>
      </w:pPr>
      <w:r>
        <w:t>25.11.2023 lauantai</w:t>
      </w:r>
    </w:p>
    <w:p>
      <w:pPr>
        <w:pStyle w:val="Heading2"/>
      </w:pPr>
      <w:r>
        <w:t>10:30-12:30 JOULU- TAI TALVIKALENTERI</w:t>
      </w:r>
    </w:p>
    <w:p>
      <w:r>
        <w:t>Lasten kuvataidetyöpaja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