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11.12.2023 maanantai</w:t>
      </w:r>
    </w:p>
    <w:p>
      <w:pPr>
        <w:pStyle w:val="Heading1"/>
      </w:pPr>
      <w:r>
        <w:t>11.12.2023-16.12.2023</w:t>
      </w:r>
    </w:p>
    <w:p>
      <w:pPr>
        <w:pStyle w:val="Heading2"/>
      </w:pPr>
      <w:r>
        <w:t>15:00-15:00 Joulun tuntu-tapahtumaviikko  11.- 16.12.</w:t>
      </w:r>
    </w:p>
    <w:p>
      <w:r>
        <w:t xml:space="preserve">Joulun tuntu - tapahtumaviikko Törnävän kartanolla ja Etelä-Pohjanmaan museolla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