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21.9.2023 torstai</w:t>
      </w:r>
    </w:p>
    <w:p>
      <w:pPr>
        <w:pStyle w:val="Heading1"/>
      </w:pPr>
      <w:r>
        <w:t>21.9.2023 torstai</w:t>
      </w:r>
    </w:p>
    <w:p>
      <w:pPr>
        <w:pStyle w:val="Heading2"/>
      </w:pPr>
      <w:r>
        <w:t>18:00-18:45 Alajärven kirjaston satutunnit</w:t>
      </w:r>
    </w:p>
    <w:p>
      <w:r>
        <w:t>Tervetuloa tarinoiden taikamaahan!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