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1.11.2023 keskiviikko</w:t>
      </w:r>
    </w:p>
    <w:p>
      <w:pPr>
        <w:pStyle w:val="Heading1"/>
      </w:pPr>
      <w:r>
        <w:t>1.11.2023 keskiviikko</w:t>
      </w:r>
    </w:p>
    <w:p>
      <w:pPr>
        <w:pStyle w:val="Heading2"/>
      </w:pPr>
      <w:r>
        <w:t>12:30-15:30 Palveluohjaaja tavattavissa Kurikan pääkirjastossa 1.11. klo 12.30-15.30</w:t>
      </w:r>
    </w:p>
    <w:p>
      <w:r>
        <w:t>Palveluohjaaja tavattavissa Kurikan pääkirjastossa 1.11. klo 12.30-15.30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