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5.9.2023 tiistai</w:t>
      </w:r>
    </w:p>
    <w:p>
      <w:pPr>
        <w:pStyle w:val="Heading1"/>
      </w:pPr>
      <w:r>
        <w:t>5.9.2023-28.9.2023</w:t>
      </w:r>
    </w:p>
    <w:p>
      <w:pPr>
        <w:pStyle w:val="Heading2"/>
      </w:pPr>
      <w:r>
        <w:t>12:00-18:00 KokoNainen</w:t>
      </w:r>
    </w:p>
    <w:p>
      <w:r>
        <w:t>Aino Rytkösen näyttely Galleria Kaaressa syyskuun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