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7.11.2023 tiistai</w:t>
      </w:r>
    </w:p>
    <w:p>
      <w:pPr>
        <w:pStyle w:val="Heading1"/>
      </w:pPr>
      <w:r>
        <w:t>7.11.2023 tiistai</w:t>
      </w:r>
    </w:p>
    <w:p>
      <w:pPr>
        <w:pStyle w:val="Heading2"/>
      </w:pPr>
      <w:r>
        <w:t>17:30-18:45 Aikuisten lukuhetki</w:t>
      </w:r>
    </w:p>
    <w:p>
      <w:r>
        <w:t>Kaipaatko omaa aikaa, kuunnella tarinaa ja rentoutua hyvässä seurassa kahvikupposen äärellä? Kirjaston Aikuisten lukuhetki tarjoaa tätä!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