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Kauhajoki</w:t>
      </w:r>
    </w:p>
    <w:p>
      <w:r>
        <w:t>5.10.2023 torstai</w:t>
      </w:r>
    </w:p>
    <w:p>
      <w:pPr>
        <w:pStyle w:val="Heading1"/>
      </w:pPr>
      <w:r>
        <w:t>5.10.2023 torstai</w:t>
      </w:r>
    </w:p>
    <w:p>
      <w:pPr>
        <w:pStyle w:val="Heading2"/>
      </w:pPr>
      <w:r>
        <w:t>18:00-20:00 Instagramin jatkokoulutus</w:t>
      </w:r>
    </w:p>
    <w:p>
      <w:r>
        <w:t>Perehdytään hieman tarkemmin Instagramin toimintaan. Etenemme ryhmän tason mukaan.</w:t>
      </w:r>
    </w:p>
    <w:p>
      <w:r>
        <w:t>Koulutus on ilmainen.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