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15.9.2023 perjantai</w:t>
      </w:r>
    </w:p>
    <w:p>
      <w:pPr>
        <w:pStyle w:val="Heading1"/>
      </w:pPr>
      <w:r>
        <w:t>15.9.2023 perjantai</w:t>
      </w:r>
    </w:p>
    <w:p>
      <w:pPr>
        <w:pStyle w:val="Heading2"/>
      </w:pPr>
      <w:r>
        <w:t>21:00-22:30 Ernest Lawson Show</w:t>
      </w:r>
    </w:p>
    <w:p>
      <w:r>
        <w:t>Ernest Lawson Show</w:t>
      </w:r>
    </w:p>
    <w:p>
      <w:r>
        <w:t>Hinta 29,50€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