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Ähtärin tori</w:t>
      </w:r>
    </w:p>
    <w:p>
      <w:r>
        <w:t>1.10.2023 sunnuntai</w:t>
      </w:r>
    </w:p>
    <w:p>
      <w:pPr>
        <w:pStyle w:val="Heading1"/>
      </w:pPr>
      <w:r>
        <w:t>1.10.2023 sunnuntai</w:t>
      </w:r>
    </w:p>
    <w:p>
      <w:pPr>
        <w:pStyle w:val="Heading2"/>
      </w:pPr>
      <w:r>
        <w:t>10:00-15:00 Suurtoripäivä Ähtärin torilla</w:t>
      </w:r>
    </w:p>
    <w:p>
      <w:r>
        <w:t xml:space="preserve">Ähtärin tori täyttyy kauppiaista kun Suurtoripäivä pystytetään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