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21.10.2023 lauantai</w:t>
      </w:r>
    </w:p>
    <w:p>
      <w:pPr>
        <w:pStyle w:val="Heading1"/>
      </w:pPr>
      <w:r>
        <w:t>21.10.2023 lauantai</w:t>
      </w:r>
    </w:p>
    <w:p>
      <w:pPr>
        <w:pStyle w:val="Heading2"/>
      </w:pPr>
      <w:r>
        <w:t>11:00-15:00 Muu-Maun Syyspäivä</w:t>
      </w:r>
    </w:p>
    <w:p>
      <w:r>
        <w:t>Muu-Maun Syyspäivä lauantaina 21.10. klo 11-15. Maksuton.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