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16.10.2023 maanantai</w:t>
      </w:r>
    </w:p>
    <w:p>
      <w:pPr>
        <w:pStyle w:val="Heading1"/>
      </w:pPr>
      <w:r>
        <w:t>16.10.2023 maanantai</w:t>
      </w:r>
    </w:p>
    <w:p>
      <w:pPr>
        <w:pStyle w:val="Heading2"/>
      </w:pPr>
      <w:r>
        <w:t>16:00-19:00 Nuorten hyvinvointi-ilta</w:t>
      </w:r>
    </w:p>
    <w:p>
      <w:r>
        <w:t>Hemmottelua ja rentoa ohjelmaa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