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Etätilaisuus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08:30-10:00 Yrityksesi kahdeksan timanttista teemaa, 1–3-vuotiaille yrityksille</w:t>
      </w:r>
    </w:p>
    <w:p>
      <w:r>
        <w:t>Tervetuloa verkostoitumaan ja hiomaan yritystoimintasi timantteja! Luvassa uusia näkökulmia, siistejä juttuja ja totta kai hyvää fiilistä.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