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8:15-09:00 Rahoituskaffit: Yritysrahoituksen näkymä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