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urheilukenttä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8:00-20:00 NÄKYVÄNÄ LIIKENTEESSÄ</w:t>
      </w:r>
    </w:p>
    <w:p>
      <w:r>
        <w:t>Heijastintapahtuma koko perheille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