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13:00-14:22 Kurikan pääkirjaston SYYSLOMALEFFAT 16.10.-20.10.</w:t>
      </w:r>
    </w:p>
    <w:p>
      <w:r>
        <w:t>Leffoja koko syysloman!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