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08:00-11:15 Valmennus mikro- ja pk-yrityksille: Viisaalla resurssien käytöllä kilpailukykyä</w:t>
      </w:r>
    </w:p>
    <w:p>
      <w:r>
        <w:t>Kiertotaloudesta on löydettävissä monenlaisia uusia mahdollisuuksia pk-yritysten liiketoiminnan ja kilpailukyvyn kehittämiseen ja kasvuun.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