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17:00-19:30 Valmennussarja mikro- ja pk-yrityksille: Startti vastuullisuuteen</w:t>
      </w:r>
    </w:p>
    <w:p>
      <w:r>
        <w:t>Käytännönläheinen toteutus siitä, miten käynnistät vastuullisuustyön strategian, raportoinnin ja viestinnän näkökulmista.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