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ammattikorkeakoulu/ Frami</w:t>
      </w:r>
    </w:p>
    <w:p>
      <w:r>
        <w:t>31.10.2023 tiistai</w:t>
      </w:r>
    </w:p>
    <w:p>
      <w:pPr>
        <w:pStyle w:val="Heading1"/>
      </w:pPr>
      <w:r>
        <w:t>31.10.2023 tiistai</w:t>
      </w:r>
    </w:p>
    <w:p>
      <w:pPr>
        <w:pStyle w:val="Heading2"/>
      </w:pPr>
      <w:r>
        <w:t>09:00-11:00 Mikä on dataosuuskunta ja miten siitä tehdään uutta liiketoimintaa?</w:t>
      </w:r>
    </w:p>
    <w:p>
      <w:r>
        <w:t>Dataosuuskunta-hankkeen avoin webinaari liiketoimintakanvaksen käytöstä, erityisesti dataosuuskunnan liiketoiminnan kehittelyn näkökulmasta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