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Isokyrö</w:t>
      </w:r>
    </w:p>
    <w:p>
      <w:r>
        <w:t>21.11.2023 tiistai</w:t>
      </w:r>
    </w:p>
    <w:p>
      <w:pPr>
        <w:pStyle w:val="Heading1"/>
      </w:pPr>
      <w:r>
        <w:t>21.11.2023 tiistai</w:t>
      </w:r>
    </w:p>
    <w:p>
      <w:pPr>
        <w:pStyle w:val="Heading2"/>
      </w:pPr>
      <w:r>
        <w:t>14:00-15:30 Digiturvallisuus- tilaisuus</w:t>
      </w:r>
    </w:p>
    <w:p>
      <w:r>
        <w:t>Tervetuloa kuulemaan digiturvallisuudesta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