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1.11.2023 keskiviikko</w:t>
      </w:r>
    </w:p>
    <w:p>
      <w:pPr>
        <w:pStyle w:val="Heading1"/>
      </w:pPr>
      <w:r>
        <w:t>1.11.2023-30.11.2023</w:t>
      </w:r>
    </w:p>
    <w:p>
      <w:pPr>
        <w:pStyle w:val="Heading2"/>
      </w:pPr>
      <w:r>
        <w:t>11:00-19:00 MARRASKUUN KUUKAUDEN TAITEILIJA ALEKSI MATIKAINEN</w:t>
      </w:r>
    </w:p>
    <w:p>
      <w:r>
        <w:t>Raide Pohjanmaa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