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14.12.2023 torstai</w:t>
      </w:r>
    </w:p>
    <w:p>
      <w:pPr>
        <w:pStyle w:val="Heading1"/>
      </w:pPr>
      <w:r>
        <w:t>14.12.2023 torstai</w:t>
      </w:r>
    </w:p>
    <w:p>
      <w:pPr>
        <w:pStyle w:val="Heading2"/>
      </w:pPr>
      <w:r>
        <w:t>10:30-14:15 Joululounas 2023</w:t>
      </w:r>
    </w:p>
    <w:p>
      <w:r>
        <w:t>14.12. HOLY SMOKEN JOULULOUNAS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