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11.3.2024 maanantai</w:t>
      </w:r>
    </w:p>
    <w:p>
      <w:pPr>
        <w:pStyle w:val="Heading1"/>
      </w:pPr>
      <w:r>
        <w:t>11.3.2024 maanantai</w:t>
      </w:r>
    </w:p>
    <w:p>
      <w:pPr>
        <w:pStyle w:val="Heading2"/>
      </w:pPr>
      <w:r>
        <w:t>19:00-20:00 Lukupiiri</w:t>
      </w:r>
    </w:p>
    <w:p>
      <w:r>
        <w:t>Teuvan Sydänyhdistyksen ja Teuvan kirjaston yhteistyössä järjestämä lukupiiri.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