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2.7.2024 tiistai</w:t>
      </w:r>
    </w:p>
    <w:p>
      <w:pPr>
        <w:pStyle w:val="Heading1"/>
      </w:pPr>
      <w:r>
        <w:t>2.7.2024-11.8.2024</w:t>
      </w:r>
    </w:p>
    <w:p>
      <w:pPr>
        <w:pStyle w:val="Heading2"/>
      </w:pPr>
      <w:r>
        <w:t>12:00-18:00 ARS NOVA BOTNICA -taidenäyttely</w:t>
      </w:r>
    </w:p>
    <w:p>
      <w:r>
        <w:t>ARS NOVA BOTNICA vuosittaisen näyttelyn 40. juhlavuosi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