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27.3.2024 keskiviikko</w:t>
      </w:r>
    </w:p>
    <w:p>
      <w:pPr>
        <w:pStyle w:val="Heading1"/>
      </w:pPr>
      <w:r>
        <w:t>27.3.2024 keskiviikko</w:t>
      </w:r>
    </w:p>
    <w:p>
      <w:pPr>
        <w:pStyle w:val="Heading2"/>
      </w:pPr>
      <w:r>
        <w:t>12:00-14:00 Lautapelituokio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