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Räimiskä</w:t>
      </w:r>
    </w:p>
    <w:p>
      <w:r>
        <w:t>16.3.2024 lauantai</w:t>
      </w:r>
    </w:p>
    <w:p>
      <w:pPr>
        <w:pStyle w:val="Heading1"/>
      </w:pPr>
      <w:r>
        <w:t>16.3.2024 lauantai</w:t>
      </w:r>
    </w:p>
    <w:p>
      <w:pPr>
        <w:pStyle w:val="Heading2"/>
      </w:pPr>
      <w:r>
        <w:t>08:00-20:00 Laskettelureissu Himokselle</w:t>
      </w:r>
    </w:p>
    <w:p>
      <w:r>
        <w:t xml:space="preserve">Retki Himokselle Jämsään laskettelemaan. </w:t>
      </w:r>
    </w:p>
    <w:p>
      <w:r>
        <w:t>40€, sis. matkat ja laskettelulipun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