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30-16:15 Kansainvälinen elokuvailtapäivä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