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28.2.2024 keskiviikko</w:t>
      </w:r>
    </w:p>
    <w:p>
      <w:pPr>
        <w:pStyle w:val="Heading1"/>
      </w:pPr>
      <w:r>
        <w:t>28.2.2024 keskiviikko</w:t>
      </w:r>
    </w:p>
    <w:p>
      <w:pPr>
        <w:pStyle w:val="Heading2"/>
      </w:pPr>
      <w:r>
        <w:t>10:00-11:00 Satuhetki Kauhajoen kirjastossa</w:t>
      </w:r>
    </w:p>
    <w:p>
      <w:r>
        <w:t>Kirjaston lastenosaston uunituoreen presidentin, Ketun, satutuokio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