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9.3.2024 lauantai</w:t>
      </w:r>
    </w:p>
    <w:p>
      <w:pPr>
        <w:pStyle w:val="Heading1"/>
      </w:pPr>
      <w:r>
        <w:t>9.3.2024 lauantai</w:t>
      </w:r>
    </w:p>
    <w:p>
      <w:pPr>
        <w:pStyle w:val="Heading2"/>
      </w:pPr>
      <w:r>
        <w:t>12:00-15:00 Pistokasvaihtopiste ja taiteilijatapaaminen</w:t>
      </w:r>
    </w:p>
    <w:p>
      <w:r>
        <w:t>KUUKAUDEN TAITEILIJA TUULIKKI PÄÄLLYSAHO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