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20.3.2024 keskiviikko</w:t>
      </w:r>
    </w:p>
    <w:p>
      <w:pPr>
        <w:pStyle w:val="Heading1"/>
      </w:pPr>
      <w:r>
        <w:t>20.3.2024 keskiviikko</w:t>
      </w:r>
    </w:p>
    <w:p>
      <w:pPr>
        <w:pStyle w:val="Heading2"/>
      </w:pPr>
      <w:r>
        <w:t>17:00-17:30 Rasisminvastainen paneelikeskeskustelu ja elävä kirjasto Seinäjoen kirjastossa</w:t>
      </w:r>
    </w:p>
    <w:p>
      <w:r>
        <w:t>Tervetuloa kuulemaan eri taustoista tulevien kokemuksia rasismista ja sen vastustamisesta.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