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11:30-14:00 BBQ BRUNCH!</w:t>
      </w:r>
    </w:p>
    <w:p>
      <w:r>
        <w:t>Koska parhaat päivät alkavat grillin äärellä, ei pelkällä kahvilla!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