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24.3.2024 sunnuntai</w:t>
      </w:r>
    </w:p>
    <w:p>
      <w:pPr>
        <w:pStyle w:val="Heading1"/>
      </w:pPr>
      <w:r>
        <w:t>24.3.2024 sunnuntai</w:t>
      </w:r>
    </w:p>
    <w:p>
      <w:pPr>
        <w:pStyle w:val="Heading2"/>
      </w:pPr>
      <w:r>
        <w:t>14:00-16:45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