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yhteiskoulu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14:00-16:00 Keväinen lastenvaate- ja tarvikekirppis</w:t>
      </w:r>
    </w:p>
    <w:p>
      <w:r>
        <w:t>Kotona ry järjestää keväisen yhden kassan lastenvaate ja -tarvike kirppiksen lauantaina 6.4.2024 Kurikan yhteiskoulun B-salissa klo 14-16😊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