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15.12.2023 perjantai</w:t>
      </w:r>
    </w:p>
    <w:p>
      <w:pPr>
        <w:pStyle w:val="Heading1"/>
      </w:pPr>
      <w:r>
        <w:t>15.12.2023 perjantai</w:t>
      </w:r>
    </w:p>
    <w:p>
      <w:pPr>
        <w:pStyle w:val="Heading2"/>
      </w:pPr>
      <w:r>
        <w:t>18:00-20:30 Kynttiläuinti</w:t>
      </w:r>
    </w:p>
    <w:p>
      <w:r>
        <w:t>Jouluinen kynttiläuinti Seinäjoen uimahallissa.</w:t>
      </w:r>
    </w:p>
    <w:p>
      <w:r>
        <w:t>Normaali 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