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18:00-20:30 Kynttiläuinti</w:t>
      </w:r>
    </w:p>
    <w:p>
      <w:r>
        <w:t>Jouluinen kynttiläuinti Seinäjoen uimahallissa.</w:t>
      </w:r>
    </w:p>
    <w:p>
      <w:r>
        <w:t>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