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1.12.2023 perjantai</w:t>
      </w:r>
    </w:p>
    <w:p>
      <w:pPr>
        <w:pStyle w:val="Heading1"/>
      </w:pPr>
      <w:r>
        <w:t>1.12.2023-30.12.2023</w:t>
      </w:r>
    </w:p>
    <w:p>
      <w:pPr>
        <w:pStyle w:val="Heading2"/>
      </w:pPr>
      <w:r>
        <w:t>10:00-15:00  Virpin ja Airin lasten legorakennelmia Nurmon kirjastossa</w:t>
      </w:r>
    </w:p>
    <w:p>
      <w:r>
        <w:t xml:space="preserve"> Virpin ja Airin lasten legorakennelmia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