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2.1.2024 tiistai</w:t>
      </w:r>
    </w:p>
    <w:p>
      <w:pPr>
        <w:pStyle w:val="Heading1"/>
      </w:pPr>
      <w:r>
        <w:t>2.1.2024-30.1.2024</w:t>
      </w:r>
    </w:p>
    <w:p>
      <w:pPr>
        <w:pStyle w:val="Heading2"/>
      </w:pPr>
      <w:r>
        <w:t>12:00-19:00 Näyttely Enkelten polku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