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2.1.2024 tiistai</w:t>
      </w:r>
    </w:p>
    <w:p>
      <w:pPr>
        <w:pStyle w:val="Heading1"/>
      </w:pPr>
      <w:r>
        <w:t>2.1.2024-31.1.2024</w:t>
      </w:r>
    </w:p>
    <w:p>
      <w:pPr>
        <w:pStyle w:val="Heading2"/>
      </w:pPr>
      <w:r>
        <w:t>12:00-14:00 Näyttely: Surutyö</w:t>
      </w:r>
    </w:p>
    <w:p>
      <w:r>
        <w:t>Marika KK:n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