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14:30-16:30 Kansainvälinen elokuvailtapäivä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