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17.1.2024 keskiviikko</w:t>
      </w:r>
    </w:p>
    <w:p>
      <w:pPr>
        <w:pStyle w:val="Heading1"/>
      </w:pPr>
      <w:r>
        <w:t>17.1.2024 keskiviikko</w:t>
      </w:r>
    </w:p>
    <w:p>
      <w:pPr>
        <w:pStyle w:val="Heading2"/>
      </w:pPr>
      <w:r>
        <w:t>18:00-19:30 Naisten iltapelit</w:t>
      </w:r>
    </w:p>
    <w:p>
      <w:r>
        <w:t>Naisten padelpelit Padel Kurikassa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