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15.1.2024 maanantai</w:t>
      </w:r>
    </w:p>
    <w:p>
      <w:pPr>
        <w:pStyle w:val="Heading1"/>
      </w:pPr>
      <w:r>
        <w:t>15.1.2024-26.1.2024</w:t>
      </w:r>
    </w:p>
    <w:p>
      <w:pPr>
        <w:pStyle w:val="Heading2"/>
      </w:pPr>
      <w:r>
        <w:t>11:00-20:00 Tammikuun suunnistus</w:t>
      </w:r>
    </w:p>
    <w:p>
      <w:r>
        <w:t>KUUKAUDEN TAITEILIJA KATRI YLI-ERKKILÄN YLEISÖTAPAHTUMA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