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22.3.2024 perjantai</w:t>
      </w:r>
    </w:p>
    <w:p>
      <w:pPr>
        <w:pStyle w:val="Heading1"/>
      </w:pPr>
      <w:r>
        <w:t>22.3.2024 perjantai</w:t>
      </w:r>
    </w:p>
    <w:p>
      <w:pPr>
        <w:pStyle w:val="Heading2"/>
      </w:pPr>
      <w:r>
        <w:t>09:30-10:00 Satutuokiot Ylistaron kirjastossa</w:t>
      </w:r>
    </w:p>
    <w:p>
      <w:r>
        <w:t>Tervetuloa kevään satutuokioille!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