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17:00-19:00 Magic The Gathering-pelitapahtuma Kurikan pääkirjastossa 5.2. klo 17-19</w:t>
      </w:r>
    </w:p>
    <w:p>
      <w:r>
        <w:t>Magic The Gathering-pelitapahtuma Kurikan pääkirjastossa maanantaina 5.2. klo 17-19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