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5.2.2024 maanantai</w:t>
      </w:r>
    </w:p>
    <w:p>
      <w:pPr>
        <w:pStyle w:val="Heading1"/>
      </w:pPr>
      <w:r>
        <w:t>5.2.2024 maanantai</w:t>
      </w:r>
    </w:p>
    <w:p>
      <w:pPr>
        <w:pStyle w:val="Heading2"/>
      </w:pPr>
      <w:r>
        <w:t>17:00-19:00 Magic The Gathering-pelitapahtuma Kurikan pääkirjastossa 5.2. klo 17-19</w:t>
      </w:r>
    </w:p>
    <w:p>
      <w:r>
        <w:t>Magic The Gathering-pelitapahtuma Kurikan pääkirjastossa maanantaina 5.2. klo 17-19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