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11:00-13:00 Kyrön Brunssi</w:t>
      </w:r>
    </w:p>
    <w:p>
      <w:r>
        <w:t>Mikä ihana syy koota ystävät tai perhe koolle, ja lähteä notkuvan brunssipöydän ääreen meille Kyrön tislaamolle.</w:t>
      </w:r>
    </w:p>
    <w:p>
      <w:r>
        <w:t>Hinta 29 €/hlö + halutessasi lasillinen kuohuvaa alkuun 5 € /lasi. Alle 12 vuotiaille lapsille brunssi puoleen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