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kaupungintalo</w:t>
      </w:r>
    </w:p>
    <w:p>
      <w:r>
        <w:t>8.2.2024 torstai</w:t>
      </w:r>
    </w:p>
    <w:p>
      <w:pPr>
        <w:pStyle w:val="Heading1"/>
      </w:pPr>
      <w:r>
        <w:t>8.2.2024 torstai</w:t>
      </w:r>
    </w:p>
    <w:p>
      <w:pPr>
        <w:pStyle w:val="Heading2"/>
      </w:pPr>
      <w:r>
        <w:t>16:30-19:00 Rahkolan moottoriurheilukeskuksen aluesuunnitelman infotilaisuus</w:t>
      </w:r>
    </w:p>
    <w:p>
      <w:r>
        <w:t>Infotilaisuus kaupungintalon valtuustosalissa klo 17 alkaen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