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16:30-19:00 Rahkolan moottoriurheilukeskuksen aluesuunnitelman infotilaisuus</w:t>
      </w:r>
    </w:p>
    <w:p>
      <w:r>
        <w:t>Infotilaisuus kaupungintalon valtuustosalissa klo 17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