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Holy Smoke</w:t>
      </w:r>
    </w:p>
    <w:p>
      <w:r>
        <w:t>1.6.2024 lauantai</w:t>
      </w:r>
    </w:p>
    <w:p>
      <w:pPr>
        <w:pStyle w:val="Heading1"/>
      </w:pPr>
      <w:r>
        <w:t>1.6.2024 lauantai</w:t>
      </w:r>
    </w:p>
    <w:p>
      <w:pPr>
        <w:pStyle w:val="Heading2"/>
      </w:pPr>
      <w:r>
        <w:t>11:30-14:00 RANSKALAINEN MAALAISBRUNSSI</w:t>
      </w:r>
    </w:p>
    <w:p>
      <w:r>
        <w:t>Bonjour, brunch lovers! Ooh la la! Siis baskeri päähän ja Bon appétit!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